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3F" w:rsidRDefault="00376C3F" w:rsidP="00376C3F">
      <w:pPr>
        <w:tabs>
          <w:tab w:val="left" w:pos="5387"/>
        </w:tabs>
        <w:rPr>
          <w:rFonts w:cs="Arial"/>
          <w:sz w:val="24"/>
        </w:rPr>
      </w:pPr>
    </w:p>
    <w:p w:rsidR="00376C3F" w:rsidRPr="00E04623" w:rsidRDefault="00376C3F" w:rsidP="00376C3F">
      <w:pPr>
        <w:tabs>
          <w:tab w:val="left" w:pos="5387"/>
        </w:tabs>
        <w:rPr>
          <w:rFonts w:cs="Arial"/>
          <w:sz w:val="24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B3193" wp14:editId="4A79C0C0">
                <wp:simplePos x="0" y="0"/>
                <wp:positionH relativeFrom="column">
                  <wp:posOffset>186055</wp:posOffset>
                </wp:positionH>
                <wp:positionV relativeFrom="paragraph">
                  <wp:posOffset>162560</wp:posOffset>
                </wp:positionV>
                <wp:extent cx="2000250" cy="781050"/>
                <wp:effectExtent l="19050" t="19050" r="19050" b="38100"/>
                <wp:wrapNone/>
                <wp:docPr id="6" name="Flèche droite à entai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8105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C3F" w:rsidRPr="00F47037" w:rsidRDefault="00376C3F" w:rsidP="00376C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7037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 retourner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6" o:spid="_x0000_s1026" type="#_x0000_t94" style="position:absolute;margin-left:14.65pt;margin-top:12.8pt;width:157.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" adj="17383" fillcolor="#d8d8d8 [2732]" strokecolor="black [3213]" strokeweight="2pt">
                <v:textbox>
                  <w:txbxContent>
                    <w:p w:rsidR="00376C3F" w:rsidRPr="00F47037" w:rsidRDefault="00376C3F" w:rsidP="00376C3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7037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 retourner 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</w:rPr>
        <w:tab/>
      </w:r>
      <w:r w:rsidRPr="00E04623">
        <w:rPr>
          <w:rFonts w:cs="Arial"/>
          <w:sz w:val="24"/>
        </w:rPr>
        <w:t>Administration communale</w:t>
      </w:r>
    </w:p>
    <w:p w:rsidR="00376C3F" w:rsidRPr="00E04623" w:rsidRDefault="00376C3F" w:rsidP="00376C3F">
      <w:pPr>
        <w:tabs>
          <w:tab w:val="left" w:pos="5387"/>
        </w:tabs>
        <w:rPr>
          <w:rFonts w:cs="Arial"/>
          <w:sz w:val="24"/>
        </w:rPr>
      </w:pPr>
      <w:r w:rsidRPr="00E04623">
        <w:rPr>
          <w:rFonts w:cs="Arial"/>
          <w:sz w:val="24"/>
        </w:rPr>
        <w:tab/>
        <w:t xml:space="preserve">Place des </w:t>
      </w:r>
      <w:proofErr w:type="spellStart"/>
      <w:r w:rsidRPr="00E04623">
        <w:rPr>
          <w:rFonts w:cs="Arial"/>
          <w:sz w:val="24"/>
        </w:rPr>
        <w:t>Ecoles</w:t>
      </w:r>
      <w:proofErr w:type="spellEnd"/>
      <w:r w:rsidRPr="00E04623">
        <w:rPr>
          <w:rFonts w:cs="Arial"/>
          <w:sz w:val="24"/>
        </w:rPr>
        <w:t xml:space="preserve"> 2</w:t>
      </w:r>
    </w:p>
    <w:p w:rsidR="00376C3F" w:rsidRPr="00E04623" w:rsidRDefault="00376C3F" w:rsidP="00376C3F">
      <w:pPr>
        <w:tabs>
          <w:tab w:val="left" w:pos="5387"/>
        </w:tabs>
        <w:rPr>
          <w:rFonts w:cs="Arial"/>
          <w:sz w:val="24"/>
        </w:rPr>
      </w:pPr>
      <w:r w:rsidRPr="00E04623">
        <w:rPr>
          <w:rFonts w:cs="Arial"/>
          <w:sz w:val="24"/>
        </w:rPr>
        <w:tab/>
        <w:t>3966 Chalais</w:t>
      </w:r>
    </w:p>
    <w:p w:rsidR="00376C3F" w:rsidRPr="00E04623" w:rsidRDefault="00376C3F" w:rsidP="00376C3F">
      <w:pPr>
        <w:tabs>
          <w:tab w:val="left" w:pos="5387"/>
        </w:tabs>
        <w:rPr>
          <w:rFonts w:cs="Arial"/>
        </w:rPr>
      </w:pPr>
    </w:p>
    <w:p w:rsidR="00376C3F" w:rsidRPr="00E04623" w:rsidRDefault="00376C3F" w:rsidP="00376C3F">
      <w:pPr>
        <w:tabs>
          <w:tab w:val="left" w:pos="5387"/>
        </w:tabs>
        <w:rPr>
          <w:rFonts w:cs="Arial"/>
        </w:rPr>
      </w:pPr>
    </w:p>
    <w:p w:rsidR="00376C3F" w:rsidRDefault="00376C3F" w:rsidP="00376C3F">
      <w:pPr>
        <w:tabs>
          <w:tab w:val="left" w:pos="1065"/>
        </w:tabs>
        <w:rPr>
          <w:rFonts w:cs="Arial"/>
        </w:rPr>
      </w:pPr>
    </w:p>
    <w:p w:rsidR="00376C3F" w:rsidRDefault="00376C3F" w:rsidP="00376C3F">
      <w:pPr>
        <w:tabs>
          <w:tab w:val="left" w:pos="1065"/>
        </w:tabs>
        <w:rPr>
          <w:rFonts w:cs="Arial"/>
        </w:rPr>
      </w:pPr>
      <w:proofErr w:type="gramStart"/>
      <w:r>
        <w:rPr>
          <w:rFonts w:cs="Arial"/>
        </w:rPr>
        <w:t>ou</w:t>
      </w:r>
      <w:proofErr w:type="gramEnd"/>
    </w:p>
    <w:p w:rsidR="00376C3F" w:rsidRDefault="00376C3F" w:rsidP="00376C3F">
      <w:pPr>
        <w:tabs>
          <w:tab w:val="left" w:pos="1065"/>
        </w:tabs>
        <w:rPr>
          <w:rFonts w:cs="Arial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5D2A7" wp14:editId="08EF341A">
                <wp:simplePos x="0" y="0"/>
                <wp:positionH relativeFrom="column">
                  <wp:posOffset>186055</wp:posOffset>
                </wp:positionH>
                <wp:positionV relativeFrom="paragraph">
                  <wp:posOffset>46355</wp:posOffset>
                </wp:positionV>
                <wp:extent cx="2000250" cy="781050"/>
                <wp:effectExtent l="19050" t="19050" r="19050" b="38100"/>
                <wp:wrapNone/>
                <wp:docPr id="7" name="Flèche droite à entai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8105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C3F" w:rsidRPr="00F47037" w:rsidRDefault="00376C3F" w:rsidP="00376C3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 mail 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7" o:spid="_x0000_s1027" type="#_x0000_t94" style="position:absolute;margin-left:14.65pt;margin-top:3.65pt;width:157.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" adj="17383" fillcolor="#d8d8d8 [2732]" strokecolor="black [3213]" strokeweight="2pt">
                <v:textbox>
                  <w:txbxContent>
                    <w:p w:rsidR="00376C3F" w:rsidRPr="00F47037" w:rsidRDefault="00376C3F" w:rsidP="00376C3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 mail 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</w:p>
    <w:p w:rsidR="00376C3F" w:rsidRDefault="00376C3F" w:rsidP="00376C3F">
      <w:pPr>
        <w:tabs>
          <w:tab w:val="left" w:pos="1065"/>
          <w:tab w:val="left" w:pos="5387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hyperlink r:id="rId7" w:history="1">
        <w:r w:rsidRPr="00431949">
          <w:rPr>
            <w:rStyle w:val="Lienhypertexte"/>
            <w:rFonts w:cs="Arial"/>
          </w:rPr>
          <w:t>tec@chalais.ch</w:t>
        </w:r>
      </w:hyperlink>
      <w:r>
        <w:rPr>
          <w:rFonts w:cs="Arial"/>
        </w:rPr>
        <w:tab/>
      </w:r>
    </w:p>
    <w:p w:rsidR="00376C3F" w:rsidRDefault="00376C3F" w:rsidP="00376C3F">
      <w:pPr>
        <w:tabs>
          <w:tab w:val="left" w:pos="1065"/>
          <w:tab w:val="left" w:pos="5387"/>
        </w:tabs>
        <w:rPr>
          <w:rFonts w:cs="Arial"/>
        </w:rPr>
      </w:pPr>
    </w:p>
    <w:p w:rsidR="00376C3F" w:rsidRDefault="00376C3F" w:rsidP="00376C3F">
      <w:pPr>
        <w:tabs>
          <w:tab w:val="left" w:pos="1065"/>
        </w:tabs>
        <w:rPr>
          <w:rFonts w:cs="Arial"/>
        </w:rPr>
      </w:pPr>
    </w:p>
    <w:p w:rsidR="00376C3F" w:rsidRDefault="00376C3F" w:rsidP="00376C3F">
      <w:pPr>
        <w:tabs>
          <w:tab w:val="left" w:pos="1065"/>
        </w:tabs>
        <w:rPr>
          <w:rFonts w:cs="Arial"/>
        </w:rPr>
      </w:pPr>
    </w:p>
    <w:p w:rsidR="00376C3F" w:rsidRDefault="00376C3F" w:rsidP="00376C3F">
      <w:pPr>
        <w:tabs>
          <w:tab w:val="left" w:pos="1065"/>
        </w:tabs>
        <w:rPr>
          <w:rFonts w:cs="Arial"/>
        </w:rPr>
      </w:pPr>
    </w:p>
    <w:p w:rsidR="00376C3F" w:rsidRDefault="00376C3F" w:rsidP="00376C3F">
      <w:pPr>
        <w:shd w:val="solid" w:color="24D29C" w:fill="auto"/>
        <w:jc w:val="center"/>
        <w:rPr>
          <w:rFonts w:cs="Arial"/>
          <w:b/>
          <w:sz w:val="48"/>
        </w:rPr>
      </w:pPr>
      <w:r w:rsidRPr="00675631">
        <w:rPr>
          <w:rFonts w:cs="Arial"/>
          <w:b/>
          <w:sz w:val="48"/>
        </w:rPr>
        <w:t>Demande de permis d’habiter (exploiter)</w:t>
      </w:r>
    </w:p>
    <w:p w:rsidR="00376C3F" w:rsidRDefault="00376C3F" w:rsidP="00376C3F">
      <w:pPr>
        <w:tabs>
          <w:tab w:val="left" w:pos="3735"/>
        </w:tabs>
        <w:rPr>
          <w:rFonts w:cs="Arial"/>
        </w:rPr>
      </w:pPr>
      <w:r>
        <w:rPr>
          <w:rFonts w:cs="Arial"/>
          <w:sz w:val="48"/>
        </w:rPr>
        <w:tab/>
      </w:r>
    </w:p>
    <w:p w:rsidR="00376C3F" w:rsidRPr="00517AA5" w:rsidRDefault="00376C3F" w:rsidP="00376C3F">
      <w:pPr>
        <w:tabs>
          <w:tab w:val="left" w:pos="3735"/>
        </w:tabs>
        <w:rPr>
          <w:rFonts w:cs="Arial"/>
        </w:rPr>
      </w:pPr>
    </w:p>
    <w:p w:rsidR="00376C3F" w:rsidRPr="00A72093" w:rsidRDefault="00376C3F" w:rsidP="00376C3F">
      <w:pPr>
        <w:tabs>
          <w:tab w:val="left" w:pos="3735"/>
        </w:tabs>
        <w:jc w:val="both"/>
        <w:rPr>
          <w:b/>
          <w:bCs/>
        </w:rPr>
      </w:pPr>
      <w:r w:rsidRPr="00A72093">
        <w:t xml:space="preserve">Selon l’article 59 de l’Ordonnance sur les Constructions du 2 octobre 1996 (OC), </w:t>
      </w:r>
      <w:r w:rsidRPr="00A72093">
        <w:rPr>
          <w:b/>
          <w:bCs/>
        </w:rPr>
        <w:t>les nouvelles constructions ne peuvent être occupées ou exploitées avant l’établissement d’un permis d’habiter ou d’exploiter.</w:t>
      </w:r>
    </w:p>
    <w:p w:rsidR="00376C3F" w:rsidRDefault="00376C3F" w:rsidP="00376C3F">
      <w:pPr>
        <w:tabs>
          <w:tab w:val="left" w:pos="3735"/>
        </w:tabs>
        <w:rPr>
          <w:rFonts w:cs="Arial"/>
        </w:rPr>
      </w:pPr>
    </w:p>
    <w:p w:rsidR="00376C3F" w:rsidRPr="00E04623" w:rsidRDefault="00376C3F" w:rsidP="00376C3F">
      <w:pPr>
        <w:rPr>
          <w:rFonts w:cs="Arial"/>
        </w:rPr>
      </w:pPr>
    </w:p>
    <w:p w:rsidR="00376C3F" w:rsidRPr="000D0F62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 w:rsidRPr="000D0F62">
        <w:rPr>
          <w:rFonts w:cs="Arial"/>
          <w:sz w:val="28"/>
          <w:szCs w:val="28"/>
        </w:rPr>
        <w:t xml:space="preserve">N° de dossier : </w:t>
      </w:r>
      <w:bookmarkStart w:id="0" w:name="_GoBack"/>
      <w:bookmarkEnd w:id="0"/>
      <w:r>
        <w:rPr>
          <w:rFonts w:cs="Arial"/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Pr="000D0F62" w:rsidRDefault="00376C3F" w:rsidP="00376C3F">
      <w:pPr>
        <w:rPr>
          <w:rFonts w:cs="Arial"/>
          <w:sz w:val="28"/>
          <w:szCs w:val="28"/>
        </w:rPr>
      </w:pP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 w:rsidRPr="000D0F62">
        <w:rPr>
          <w:rFonts w:cs="Arial"/>
          <w:sz w:val="28"/>
          <w:szCs w:val="28"/>
        </w:rPr>
        <w:t>Requérant</w:t>
      </w:r>
      <w:r>
        <w:rPr>
          <w:rFonts w:cs="Arial"/>
          <w:sz w:val="28"/>
          <w:szCs w:val="28"/>
        </w:rPr>
        <w:t xml:space="preserve"> : </w:t>
      </w:r>
      <w:r>
        <w:rPr>
          <w:rFonts w:cs="Arial"/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Propriétaire</w:t>
      </w:r>
      <w:r w:rsidRPr="000D0F62">
        <w:rPr>
          <w:rFonts w:cs="Arial"/>
          <w:sz w:val="28"/>
          <w:szCs w:val="28"/>
        </w:rPr>
        <w:t xml:space="preserve"> : </w:t>
      </w:r>
      <w:r>
        <w:rPr>
          <w:rFonts w:cs="Arial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Architecte et contacte : </w:t>
      </w:r>
      <w:r>
        <w:rPr>
          <w:rFonts w:cs="Arial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 </w:t>
      </w:r>
      <w:r>
        <w:rPr>
          <w:rFonts w:cs="Arial"/>
          <w:noProof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  <w:bookmarkEnd w:id="1"/>
    </w:p>
    <w:p w:rsidR="00376C3F" w:rsidRPr="000D0F62" w:rsidRDefault="00376C3F" w:rsidP="00376C3F">
      <w:pPr>
        <w:tabs>
          <w:tab w:val="right" w:leader="underscore" w:pos="8931"/>
        </w:tabs>
        <w:rPr>
          <w:rFonts w:cs="Arial"/>
          <w:sz w:val="28"/>
          <w:szCs w:val="28"/>
        </w:rPr>
      </w:pP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 w:rsidRPr="000D0F62">
        <w:rPr>
          <w:rFonts w:cs="Arial"/>
          <w:sz w:val="28"/>
          <w:szCs w:val="28"/>
        </w:rPr>
        <w:t xml:space="preserve">Objet : </w:t>
      </w:r>
      <w:r>
        <w:rPr>
          <w:rFonts w:cs="Arial"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Pr="000D0F62" w:rsidRDefault="00376C3F" w:rsidP="00376C3F">
      <w:pPr>
        <w:tabs>
          <w:tab w:val="right" w:pos="8931"/>
        </w:tabs>
        <w:rPr>
          <w:rFonts w:cs="Arial"/>
          <w:sz w:val="28"/>
          <w:szCs w:val="28"/>
        </w:rPr>
      </w:pPr>
    </w:p>
    <w:p w:rsidR="00376C3F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 w:rsidRPr="000D0F62">
        <w:rPr>
          <w:rFonts w:cs="Arial"/>
          <w:sz w:val="28"/>
          <w:szCs w:val="28"/>
        </w:rPr>
        <w:t xml:space="preserve">N° de parcelle : </w:t>
      </w:r>
      <w:r>
        <w:rPr>
          <w:rFonts w:cs="Arial"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sz w:val="28"/>
          <w:szCs w:val="28"/>
        </w:rPr>
        <w:t> 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fldChar w:fldCharType="end"/>
      </w:r>
    </w:p>
    <w:p w:rsidR="00376C3F" w:rsidRDefault="00376C3F" w:rsidP="00376C3F">
      <w:pPr>
        <w:tabs>
          <w:tab w:val="right" w:pos="9072"/>
        </w:tabs>
        <w:rPr>
          <w:rFonts w:cs="Arial"/>
          <w:sz w:val="28"/>
          <w:szCs w:val="28"/>
        </w:rPr>
      </w:pPr>
    </w:p>
    <w:p w:rsidR="00376C3F" w:rsidRPr="000D0F62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Date d’entrée</w:t>
      </w:r>
      <w:r w:rsidRPr="000D0F62">
        <w:rPr>
          <w:rFonts w:cs="Arial"/>
          <w:sz w:val="28"/>
          <w:szCs w:val="28"/>
        </w:rPr>
        <w:t xml:space="preserve"> : </w:t>
      </w:r>
      <w:r w:rsidRPr="000D0F62">
        <w:rPr>
          <w:rFonts w:cs="Arial"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0F62">
        <w:rPr>
          <w:rFonts w:cs="Arial"/>
          <w:sz w:val="28"/>
          <w:szCs w:val="28"/>
        </w:rPr>
        <w:instrText xml:space="preserve"> FORMTEXT </w:instrText>
      </w:r>
      <w:r w:rsidRPr="000D0F62">
        <w:rPr>
          <w:rFonts w:cs="Arial"/>
          <w:sz w:val="28"/>
          <w:szCs w:val="28"/>
        </w:rPr>
      </w:r>
      <w:r w:rsidRPr="000D0F62">
        <w:rPr>
          <w:rFonts w:cs="Arial"/>
          <w:sz w:val="28"/>
          <w:szCs w:val="28"/>
        </w:rPr>
        <w:fldChar w:fldCharType="separate"/>
      </w:r>
      <w:r w:rsidRPr="000D0F62">
        <w:rPr>
          <w:rFonts w:cs="Arial"/>
          <w:sz w:val="28"/>
          <w:szCs w:val="28"/>
        </w:rPr>
        <w:t> </w:t>
      </w:r>
      <w:r w:rsidRPr="000D0F62">
        <w:rPr>
          <w:rFonts w:cs="Arial"/>
          <w:sz w:val="28"/>
          <w:szCs w:val="28"/>
        </w:rPr>
        <w:tab/>
      </w:r>
      <w:r w:rsidRPr="000D0F62">
        <w:rPr>
          <w:rFonts w:cs="Arial"/>
          <w:sz w:val="28"/>
          <w:szCs w:val="28"/>
        </w:rPr>
        <w:fldChar w:fldCharType="end"/>
      </w:r>
    </w:p>
    <w:p w:rsidR="00376C3F" w:rsidRPr="000D0F62" w:rsidRDefault="00376C3F" w:rsidP="00376C3F">
      <w:pPr>
        <w:rPr>
          <w:rFonts w:cs="Arial"/>
          <w:sz w:val="28"/>
          <w:szCs w:val="28"/>
        </w:rPr>
      </w:pPr>
    </w:p>
    <w:p w:rsidR="00376C3F" w:rsidRPr="000D0F62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 w:rsidRPr="000D0F62">
        <w:rPr>
          <w:rFonts w:cs="Arial"/>
          <w:sz w:val="28"/>
          <w:szCs w:val="28"/>
        </w:rPr>
        <w:t xml:space="preserve">Lieu, date : </w:t>
      </w:r>
      <w:r w:rsidRPr="000D0F62">
        <w:rPr>
          <w:rFonts w:cs="Arial"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D0F62">
        <w:rPr>
          <w:rFonts w:cs="Arial"/>
          <w:sz w:val="28"/>
          <w:szCs w:val="28"/>
        </w:rPr>
        <w:instrText xml:space="preserve"> FORMTEXT </w:instrText>
      </w:r>
      <w:r w:rsidRPr="000D0F62">
        <w:rPr>
          <w:rFonts w:cs="Arial"/>
          <w:sz w:val="28"/>
          <w:szCs w:val="28"/>
        </w:rPr>
      </w:r>
      <w:r w:rsidRPr="000D0F62">
        <w:rPr>
          <w:rFonts w:cs="Arial"/>
          <w:sz w:val="28"/>
          <w:szCs w:val="28"/>
        </w:rPr>
        <w:fldChar w:fldCharType="separate"/>
      </w:r>
      <w:r w:rsidRPr="000D0F62">
        <w:rPr>
          <w:rFonts w:cs="Arial"/>
          <w:sz w:val="28"/>
          <w:szCs w:val="28"/>
        </w:rPr>
        <w:t> </w:t>
      </w:r>
      <w:r w:rsidRPr="000D0F62">
        <w:rPr>
          <w:rFonts w:cs="Arial"/>
          <w:sz w:val="28"/>
          <w:szCs w:val="28"/>
        </w:rPr>
        <w:tab/>
      </w:r>
      <w:r w:rsidRPr="000D0F62">
        <w:rPr>
          <w:rFonts w:cs="Arial"/>
          <w:sz w:val="28"/>
          <w:szCs w:val="28"/>
        </w:rPr>
        <w:fldChar w:fldCharType="end"/>
      </w:r>
    </w:p>
    <w:p w:rsidR="00376C3F" w:rsidRPr="000D0F62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</w:p>
    <w:p w:rsidR="00376C3F" w:rsidRPr="000D0F62" w:rsidRDefault="00376C3F" w:rsidP="00376C3F">
      <w:pPr>
        <w:tabs>
          <w:tab w:val="right" w:leader="underscore" w:pos="9072"/>
        </w:tabs>
        <w:rPr>
          <w:rFonts w:cs="Arial"/>
          <w:sz w:val="28"/>
          <w:szCs w:val="28"/>
        </w:rPr>
      </w:pPr>
      <w:r w:rsidRPr="000D0F62">
        <w:rPr>
          <w:rFonts w:cs="Arial"/>
          <w:sz w:val="28"/>
          <w:szCs w:val="28"/>
        </w:rPr>
        <w:t xml:space="preserve">Signature : </w:t>
      </w:r>
      <w:r w:rsidRPr="000D0F62">
        <w:rPr>
          <w:rFonts w:cs="Arial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D0F62">
        <w:rPr>
          <w:rFonts w:cs="Arial"/>
          <w:sz w:val="28"/>
          <w:szCs w:val="28"/>
        </w:rPr>
        <w:instrText xml:space="preserve"> FORMTEXT </w:instrText>
      </w:r>
      <w:r w:rsidRPr="000D0F62">
        <w:rPr>
          <w:rFonts w:cs="Arial"/>
          <w:sz w:val="28"/>
          <w:szCs w:val="28"/>
        </w:rPr>
      </w:r>
      <w:r w:rsidRPr="000D0F62">
        <w:rPr>
          <w:rFonts w:cs="Arial"/>
          <w:sz w:val="28"/>
          <w:szCs w:val="28"/>
        </w:rPr>
        <w:fldChar w:fldCharType="separate"/>
      </w:r>
      <w:r w:rsidRPr="000D0F62">
        <w:rPr>
          <w:rFonts w:cs="Arial"/>
          <w:sz w:val="28"/>
          <w:szCs w:val="28"/>
        </w:rPr>
        <w:t> </w:t>
      </w:r>
      <w:r w:rsidRPr="000D0F62">
        <w:rPr>
          <w:rFonts w:cs="Arial"/>
          <w:sz w:val="28"/>
          <w:szCs w:val="28"/>
        </w:rPr>
        <w:tab/>
      </w:r>
      <w:r w:rsidRPr="000D0F62">
        <w:rPr>
          <w:rFonts w:cs="Arial"/>
          <w:sz w:val="28"/>
          <w:szCs w:val="28"/>
        </w:rPr>
        <w:fldChar w:fldCharType="end"/>
      </w:r>
    </w:p>
    <w:p w:rsidR="00376C3F" w:rsidRPr="00E04623" w:rsidRDefault="00376C3F" w:rsidP="00376C3F">
      <w:pPr>
        <w:tabs>
          <w:tab w:val="right" w:pos="9072"/>
        </w:tabs>
        <w:rPr>
          <w:rFonts w:cs="Arial"/>
        </w:rPr>
      </w:pPr>
    </w:p>
    <w:p w:rsidR="00376C3F" w:rsidRDefault="00376C3F" w:rsidP="00376C3F"/>
    <w:p w:rsidR="006247C4" w:rsidRDefault="00376C3F"/>
    <w:sectPr w:rsidR="006247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3F" w:rsidRDefault="00376C3F" w:rsidP="00376C3F">
      <w:r>
        <w:separator/>
      </w:r>
    </w:p>
  </w:endnote>
  <w:endnote w:type="continuationSeparator" w:id="0">
    <w:p w:rsidR="00376C3F" w:rsidRDefault="00376C3F" w:rsidP="0037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62" w:rsidRPr="00A7232B" w:rsidRDefault="00376C3F" w:rsidP="00A7232B">
    <w:pPr>
      <w:pStyle w:val="Pieddepage"/>
      <w:tabs>
        <w:tab w:val="clear" w:pos="4536"/>
        <w:tab w:val="clear" w:pos="9072"/>
        <w:tab w:val="left" w:pos="1276"/>
        <w:tab w:val="left" w:pos="1701"/>
        <w:tab w:val="left" w:pos="3119"/>
        <w:tab w:val="left" w:pos="3686"/>
        <w:tab w:val="left" w:pos="5670"/>
        <w:tab w:val="left" w:pos="6237"/>
        <w:tab w:val="left" w:pos="8222"/>
        <w:tab w:val="left" w:pos="8789"/>
      </w:tabs>
      <w:ind w:left="-709" w:right="-1134"/>
      <w:rPr>
        <w:sz w:val="20"/>
        <w:szCs w:val="20"/>
      </w:rPr>
    </w:pPr>
    <w:r w:rsidRPr="00A7232B">
      <w:rPr>
        <w:sz w:val="20"/>
        <w:szCs w:val="20"/>
      </w:rPr>
      <w:t>Place des Ecoles 2</w:t>
    </w:r>
    <w:r w:rsidRPr="00A7232B">
      <w:rPr>
        <w:sz w:val="20"/>
        <w:szCs w:val="20"/>
      </w:rPr>
      <w:tab/>
      <w:t>-</w:t>
    </w:r>
    <w:r w:rsidRPr="00A7232B">
      <w:rPr>
        <w:sz w:val="20"/>
        <w:szCs w:val="20"/>
      </w:rPr>
      <w:tab/>
      <w:t>3966 Chalais</w:t>
    </w:r>
    <w:r w:rsidRPr="00A7232B">
      <w:rPr>
        <w:sz w:val="20"/>
        <w:szCs w:val="20"/>
      </w:rPr>
      <w:tab/>
      <w:t>-</w:t>
    </w:r>
    <w:r w:rsidRPr="00A7232B">
      <w:rPr>
        <w:sz w:val="20"/>
        <w:szCs w:val="20"/>
      </w:rPr>
      <w:tab/>
    </w:r>
    <w:r w:rsidRPr="00A7232B">
      <w:rPr>
        <w:sz w:val="20"/>
        <w:szCs w:val="20"/>
      </w:rPr>
      <w:sym w:font="Wingdings" w:char="003A"/>
    </w:r>
    <w:r w:rsidRPr="00A7232B">
      <w:rPr>
        <w:sz w:val="20"/>
        <w:szCs w:val="20"/>
      </w:rPr>
      <w:t xml:space="preserve">   </w:t>
    </w:r>
    <w:hyperlink r:id="rId1" w:history="1">
      <w:r w:rsidRPr="00A7232B">
        <w:rPr>
          <w:rStyle w:val="Lienhypertexte"/>
          <w:sz w:val="20"/>
          <w:szCs w:val="20"/>
        </w:rPr>
        <w:t>www.chalais.ch</w:t>
      </w:r>
    </w:hyperlink>
    <w:r w:rsidRPr="00A7232B">
      <w:rPr>
        <w:sz w:val="20"/>
        <w:szCs w:val="20"/>
      </w:rPr>
      <w:tab/>
      <w:t>-</w:t>
    </w:r>
    <w:r w:rsidRPr="00A7232B">
      <w:rPr>
        <w:sz w:val="20"/>
        <w:szCs w:val="20"/>
      </w:rPr>
      <w:tab/>
    </w:r>
    <w:r w:rsidRPr="00A7232B">
      <w:rPr>
        <w:sz w:val="20"/>
        <w:szCs w:val="20"/>
      </w:rPr>
      <w:sym w:font="Wingdings" w:char="F02A"/>
    </w:r>
    <w:r w:rsidRPr="00A7232B">
      <w:rPr>
        <w:sz w:val="20"/>
        <w:szCs w:val="20"/>
      </w:rPr>
      <w:t xml:space="preserve">  </w:t>
    </w:r>
    <w:hyperlink r:id="rId2" w:history="1">
      <w:r w:rsidRPr="00A7232B">
        <w:rPr>
          <w:rStyle w:val="Lienhypertexte"/>
          <w:sz w:val="20"/>
          <w:szCs w:val="20"/>
        </w:rPr>
        <w:t>tec@chalais.ch</w:t>
      </w:r>
    </w:hyperlink>
    <w:r w:rsidRPr="00A7232B">
      <w:rPr>
        <w:sz w:val="20"/>
        <w:szCs w:val="20"/>
      </w:rPr>
      <w:tab/>
      <w:t>-</w:t>
    </w:r>
    <w:r w:rsidRPr="00A7232B">
      <w:rPr>
        <w:sz w:val="20"/>
        <w:szCs w:val="20"/>
      </w:rPr>
      <w:tab/>
    </w:r>
    <w:r>
      <w:rPr>
        <w:sz w:val="20"/>
        <w:szCs w:val="20"/>
      </w:rPr>
      <w:sym w:font="Wingdings" w:char="F029"/>
    </w:r>
    <w:r>
      <w:rPr>
        <w:sz w:val="20"/>
        <w:szCs w:val="20"/>
      </w:rPr>
      <w:t xml:space="preserve"> </w:t>
    </w:r>
    <w:r w:rsidRPr="00A7232B">
      <w:rPr>
        <w:sz w:val="20"/>
        <w:szCs w:val="20"/>
      </w:rPr>
      <w:t>027 459 11 19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3F" w:rsidRDefault="00376C3F" w:rsidP="00376C3F">
      <w:r>
        <w:separator/>
      </w:r>
    </w:p>
  </w:footnote>
  <w:footnote w:type="continuationSeparator" w:id="0">
    <w:p w:rsidR="00376C3F" w:rsidRDefault="00376C3F" w:rsidP="0037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62" w:rsidRDefault="00376C3F">
    <w:pPr>
      <w:pStyle w:val="En-tte"/>
    </w:pPr>
    <w:r>
      <w:rPr>
        <w:lang w:eastAsia="fr-CH"/>
      </w:rPr>
      <w:drawing>
        <wp:anchor distT="0" distB="0" distL="114300" distR="114300" simplePos="0" relativeHeight="251659264" behindDoc="1" locked="0" layoutInCell="1" allowOverlap="1" wp14:anchorId="2D02A9C2" wp14:editId="5A374AA5">
          <wp:simplePos x="0" y="0"/>
          <wp:positionH relativeFrom="column">
            <wp:posOffset>-363855</wp:posOffset>
          </wp:positionH>
          <wp:positionV relativeFrom="paragraph">
            <wp:posOffset>-157078</wp:posOffset>
          </wp:positionV>
          <wp:extent cx="1442720" cy="955040"/>
          <wp:effectExtent l="0" t="0" r="5080" b="0"/>
          <wp:wrapNone/>
          <wp:docPr id="1" name="Image 1" descr="Logo Commune de Cha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ommune de Chal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F"/>
    <w:rsid w:val="00096DBA"/>
    <w:rsid w:val="00130701"/>
    <w:rsid w:val="001F00BE"/>
    <w:rsid w:val="00376C3F"/>
    <w:rsid w:val="006F19E8"/>
    <w:rsid w:val="00705A9B"/>
    <w:rsid w:val="00793C32"/>
    <w:rsid w:val="00A7105B"/>
    <w:rsid w:val="00CF4437"/>
    <w:rsid w:val="00D0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C3F"/>
    <w:pPr>
      <w:tabs>
        <w:tab w:val="center" w:pos="4536"/>
        <w:tab w:val="right" w:pos="9072"/>
      </w:tabs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76C3F"/>
    <w:rPr>
      <w:noProof/>
    </w:rPr>
  </w:style>
  <w:style w:type="paragraph" w:styleId="Pieddepage">
    <w:name w:val="footer"/>
    <w:basedOn w:val="Normal"/>
    <w:link w:val="PieddepageCar"/>
    <w:unhideWhenUsed/>
    <w:rsid w:val="00376C3F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rsid w:val="00376C3F"/>
    <w:rPr>
      <w:noProof/>
    </w:rPr>
  </w:style>
  <w:style w:type="character" w:styleId="Lienhypertexte">
    <w:name w:val="Hyperlink"/>
    <w:rsid w:val="00376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6C3F"/>
    <w:pPr>
      <w:tabs>
        <w:tab w:val="center" w:pos="4536"/>
        <w:tab w:val="right" w:pos="9072"/>
      </w:tabs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76C3F"/>
    <w:rPr>
      <w:noProof/>
    </w:rPr>
  </w:style>
  <w:style w:type="paragraph" w:styleId="Pieddepage">
    <w:name w:val="footer"/>
    <w:basedOn w:val="Normal"/>
    <w:link w:val="PieddepageCar"/>
    <w:unhideWhenUsed/>
    <w:rsid w:val="00376C3F"/>
    <w:pPr>
      <w:tabs>
        <w:tab w:val="center" w:pos="4536"/>
        <w:tab w:val="right" w:pos="9072"/>
      </w:tabs>
    </w:pPr>
    <w:rPr>
      <w:noProof/>
    </w:rPr>
  </w:style>
  <w:style w:type="character" w:customStyle="1" w:styleId="PieddepageCar">
    <w:name w:val="Pied de page Car"/>
    <w:basedOn w:val="Policepardfaut"/>
    <w:link w:val="Pieddepage"/>
    <w:rsid w:val="00376C3F"/>
    <w:rPr>
      <w:noProof/>
    </w:rPr>
  </w:style>
  <w:style w:type="character" w:styleId="Lienhypertexte">
    <w:name w:val="Hyperlink"/>
    <w:rsid w:val="00376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@chalais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@chalais.ch" TargetMode="External"/><Relationship Id="rId1" Type="http://schemas.openxmlformats.org/officeDocument/2006/relationships/hyperlink" Target="http://www.chalai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Ciges S.A.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Schnydrig Oceanne</dc:creator>
  <cp:lastModifiedBy>Schnydrig Oceanne</cp:lastModifiedBy>
  <cp:revision>1</cp:revision>
  <dcterms:created xsi:type="dcterms:W3CDTF">2017-02-01T15:36:00Z</dcterms:created>
  <dcterms:modified xsi:type="dcterms:W3CDTF">2017-02-01T15:37:00Z</dcterms:modified>
</cp:coreProperties>
</file>